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7" w:rsidRDefault="00047BB7" w:rsidP="008726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2621" w:rsidRDefault="00872621" w:rsidP="00872621">
      <w:pPr>
        <w:jc w:val="center"/>
      </w:pPr>
      <w:r w:rsidRPr="00ED1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МЕЖДУНАРОДНА СРЕЩА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ED1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ОБУЧЕНИЕ И ПОДКРЕПА НА ПАЦИЕНТИ С ОСТРИ ПОРФИРИИ</w:t>
      </w:r>
    </w:p>
    <w:p w:rsidR="00872621" w:rsidRPr="008E32D1" w:rsidRDefault="00872621" w:rsidP="0087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2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E32D1">
        <w:rPr>
          <w:rFonts w:ascii="Times New Roman" w:hAnsi="Times New Roman" w:cs="Times New Roman"/>
          <w:b/>
          <w:sz w:val="24"/>
          <w:szCs w:val="24"/>
        </w:rPr>
        <w:t>Ю</w:t>
      </w:r>
      <w:r w:rsidRPr="00872621">
        <w:rPr>
          <w:rFonts w:ascii="Times New Roman" w:hAnsi="Times New Roman" w:cs="Times New Roman"/>
          <w:b/>
          <w:sz w:val="24"/>
          <w:szCs w:val="24"/>
        </w:rPr>
        <w:t>ни 2019</w:t>
      </w:r>
      <w:r w:rsidR="008E32D1">
        <w:rPr>
          <w:rFonts w:ascii="Times New Roman" w:hAnsi="Times New Roman" w:cs="Times New Roman"/>
          <w:b/>
          <w:sz w:val="24"/>
          <w:szCs w:val="24"/>
        </w:rPr>
        <w:br/>
      </w:r>
      <w:r w:rsidRPr="008E32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Националния център по обществено здраве и анализи</w:t>
      </w:r>
      <w:r w:rsidR="008E32D1" w:rsidRPr="008E32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София</w:t>
      </w:r>
    </w:p>
    <w:p w:rsidR="00872621" w:rsidRDefault="00872621"/>
    <w:p w:rsidR="00CC71B6" w:rsidRPr="00DF7F92" w:rsidRDefault="00B13F52" w:rsidP="00DF7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92">
        <w:rPr>
          <w:rFonts w:ascii="Times New Roman" w:hAnsi="Times New Roman" w:cs="Times New Roman"/>
          <w:sz w:val="24"/>
          <w:szCs w:val="24"/>
        </w:rPr>
        <w:t>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7574"/>
      </w:tblGrid>
      <w:tr w:rsidR="00DF7F92" w:rsidTr="00872621">
        <w:tc>
          <w:tcPr>
            <w:tcW w:w="1526" w:type="dxa"/>
          </w:tcPr>
          <w:p w:rsidR="00DF7F92" w:rsidRDefault="00DF7F92" w:rsidP="00DF7F92">
            <w:r>
              <w:t>12:30 – 13:00</w:t>
            </w:r>
          </w:p>
        </w:tc>
        <w:tc>
          <w:tcPr>
            <w:tcW w:w="7762" w:type="dxa"/>
          </w:tcPr>
          <w:p w:rsidR="00DF7F92" w:rsidRPr="00872621" w:rsidRDefault="00DF7F92" w:rsidP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872621" w:rsidTr="00872621">
        <w:tc>
          <w:tcPr>
            <w:tcW w:w="1526" w:type="dxa"/>
          </w:tcPr>
          <w:p w:rsidR="00872621" w:rsidRDefault="00872621" w:rsidP="00DF7F92">
            <w:r>
              <w:t>1</w:t>
            </w:r>
            <w:r w:rsidR="00DF7F92">
              <w:t>3</w:t>
            </w:r>
            <w:r>
              <w:t>:</w:t>
            </w:r>
            <w:r w:rsidR="00DF7F92">
              <w:t>0</w:t>
            </w:r>
            <w:r>
              <w:t>0 – 13:</w:t>
            </w:r>
            <w:r w:rsidR="00DF7F92">
              <w:t>3</w:t>
            </w:r>
            <w:r>
              <w:t>0</w:t>
            </w:r>
          </w:p>
        </w:tc>
        <w:tc>
          <w:tcPr>
            <w:tcW w:w="7762" w:type="dxa"/>
          </w:tcPr>
          <w:p w:rsidR="00DF7F92" w:rsidRPr="008E32D1" w:rsidRDefault="00DF7F92" w:rsidP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Откриване на срещата</w:t>
            </w:r>
          </w:p>
          <w:p w:rsidR="00DF7F92" w:rsidRPr="00DF7F92" w:rsidRDefault="00DF7F92" w:rsidP="00DF7F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Г-н Владимир Томов</w:t>
            </w: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>, Председател на Националния алианс на хора с редки болести</w:t>
            </w:r>
          </w:p>
          <w:p w:rsidR="00DF7F92" w:rsidRPr="00DF7F92" w:rsidRDefault="00DF7F92" w:rsidP="00DF7F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Доц. Анета Иванова</w:t>
            </w: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Експертен център по наследствени метаболитни заболявания на черния дроб /болест на Уилсън, наследствена </w:t>
            </w:r>
            <w:proofErr w:type="spellStart"/>
            <w:r w:rsidRPr="00DF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хемохроматоза</w:t>
            </w:r>
            <w:proofErr w:type="spellEnd"/>
            <w:r w:rsidRPr="00DF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 </w:t>
            </w:r>
            <w:proofErr w:type="spellStart"/>
            <w:r w:rsidRPr="00DF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порфирии</w:t>
            </w:r>
            <w:proofErr w:type="spellEnd"/>
            <w:r w:rsidRPr="00DF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/, </w:t>
            </w: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 xml:space="preserve">УМБАЛ </w:t>
            </w:r>
            <w:r w:rsidRPr="00DF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>Св. Иван Рилски</w:t>
            </w:r>
            <w:r w:rsidRPr="00DF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 xml:space="preserve"> ЕООД гр. София</w:t>
            </w:r>
          </w:p>
          <w:p w:rsidR="00872621" w:rsidRDefault="00872621"/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13:30 – 13:50</w:t>
            </w:r>
          </w:p>
        </w:tc>
        <w:tc>
          <w:tcPr>
            <w:tcW w:w="7762" w:type="dxa"/>
          </w:tcPr>
          <w:p w:rsidR="00872621" w:rsidRPr="008E32D1" w:rsidRDefault="00DF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Остри чернодробни </w:t>
            </w:r>
            <w:proofErr w:type="spellStart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порфир</w:t>
            </w: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</w:p>
          <w:p w:rsidR="00DF7F92" w:rsidRPr="008E32D1" w:rsidRDefault="00DF7F92" w:rsidP="00DF7F9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Доц. Анета Иванова</w:t>
            </w:r>
          </w:p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13:50 – 14:10</w:t>
            </w:r>
          </w:p>
        </w:tc>
        <w:tc>
          <w:tcPr>
            <w:tcW w:w="7762" w:type="dxa"/>
          </w:tcPr>
          <w:p w:rsidR="00872621" w:rsidRPr="008E32D1" w:rsidRDefault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Персонализиран подход при лечението но </w:t>
            </w:r>
            <w:proofErr w:type="spellStart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хроничин</w:t>
            </w:r>
            <w:proofErr w:type="spellEnd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 хепатит С при болни с </w:t>
            </w:r>
            <w:proofErr w:type="spellStart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  <w:p w:rsidR="00DF7F92" w:rsidRDefault="00DF7F92" w:rsidP="00047BB7">
            <w:pPr>
              <w:pStyle w:val="ListParagraph"/>
              <w:numPr>
                <w:ilvl w:val="0"/>
                <w:numId w:val="2"/>
              </w:num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проф. д-р Красимир Антонов</w:t>
            </w:r>
            <w:r w:rsid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дмн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специалист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Вътрешни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болести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и „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Гастроентерология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047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047BB7">
              <w:rPr>
                <w:rFonts w:ascii="Times New Roman" w:hAnsi="Times New Roman" w:cs="Times New Roman"/>
                <w:sz w:val="24"/>
                <w:szCs w:val="24"/>
              </w:rPr>
              <w:t>УМБАЛ „Св. Иван Рилски“</w:t>
            </w:r>
          </w:p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14:10 – 14:30</w:t>
            </w:r>
          </w:p>
        </w:tc>
        <w:tc>
          <w:tcPr>
            <w:tcW w:w="7762" w:type="dxa"/>
          </w:tcPr>
          <w:p w:rsidR="00872621" w:rsidRPr="008E32D1" w:rsidRDefault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Да разпознаем острата чернодробна </w:t>
            </w:r>
            <w:proofErr w:type="spellStart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  <w:p w:rsidR="00DF7F92" w:rsidRDefault="00DF7F92" w:rsidP="00047BB7">
            <w:pPr>
              <w:pStyle w:val="ListParagraph"/>
              <w:numPr>
                <w:ilvl w:val="0"/>
                <w:numId w:val="2"/>
              </w:num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д-р Соня Драгнева</w:t>
            </w:r>
            <w:r w:rsidR="00047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</w:rPr>
              <w:t>, специалист „</w:t>
            </w:r>
            <w:proofErr w:type="spellStart"/>
            <w:r w:rsidR="00047BB7" w:rsidRPr="00047BB7">
              <w:rPr>
                <w:rFonts w:ascii="Times New Roman" w:hAnsi="Times New Roman" w:cs="Times New Roman"/>
                <w:sz w:val="24"/>
                <w:szCs w:val="24"/>
              </w:rPr>
              <w:t>Гастроентерология</w:t>
            </w:r>
            <w:proofErr w:type="spellEnd"/>
            <w:r w:rsidR="00047BB7" w:rsidRPr="00047B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BB7">
              <w:rPr>
                <w:rFonts w:ascii="Times New Roman" w:hAnsi="Times New Roman" w:cs="Times New Roman"/>
                <w:sz w:val="24"/>
                <w:szCs w:val="24"/>
              </w:rPr>
              <w:t>, УМБАЛ „Св. Иван Рилски“</w:t>
            </w:r>
          </w:p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14:30 – 15:00</w:t>
            </w:r>
          </w:p>
        </w:tc>
        <w:tc>
          <w:tcPr>
            <w:tcW w:w="7762" w:type="dxa"/>
          </w:tcPr>
          <w:p w:rsidR="00872621" w:rsidRPr="00DF7F92" w:rsidRDefault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92"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15:00 – 15:30</w:t>
            </w:r>
          </w:p>
        </w:tc>
        <w:tc>
          <w:tcPr>
            <w:tcW w:w="7762" w:type="dxa"/>
          </w:tcPr>
          <w:p w:rsidR="00872621" w:rsidRPr="008E32D1" w:rsidRDefault="00DF7F92"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Пациентът учи лекаря си - видеофилм</w:t>
            </w:r>
          </w:p>
        </w:tc>
      </w:tr>
      <w:tr w:rsidR="009B6CD5" w:rsidTr="00872621">
        <w:tc>
          <w:tcPr>
            <w:tcW w:w="1526" w:type="dxa"/>
          </w:tcPr>
          <w:p w:rsidR="009B6CD5" w:rsidRDefault="009B6CD5">
            <w:r>
              <w:t>15:30 – 16:00</w:t>
            </w:r>
          </w:p>
        </w:tc>
        <w:tc>
          <w:tcPr>
            <w:tcW w:w="7762" w:type="dxa"/>
          </w:tcPr>
          <w:p w:rsidR="003A5C20" w:rsidRDefault="009B6CD5" w:rsidP="003A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острите чернодробни </w:t>
            </w:r>
            <w:proofErr w:type="spellStart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порфирии</w:t>
            </w:r>
          </w:p>
          <w:p w:rsidR="009B6CD5" w:rsidRPr="003A5C20" w:rsidRDefault="009B6CD5" w:rsidP="003A5C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End"/>
            <w:r w:rsidRPr="003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A5C20">
              <w:rPr>
                <w:rFonts w:ascii="Times New Roman" w:hAnsi="Times New Roman" w:cs="Times New Roman"/>
                <w:b/>
                <w:sz w:val="24"/>
                <w:szCs w:val="24"/>
              </w:rPr>
              <w:t>Свере</w:t>
            </w:r>
            <w:proofErr w:type="spellEnd"/>
            <w:r w:rsidRPr="003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C20">
              <w:rPr>
                <w:rFonts w:ascii="Times New Roman" w:hAnsi="Times New Roman" w:cs="Times New Roman"/>
                <w:b/>
                <w:sz w:val="24"/>
                <w:szCs w:val="24"/>
              </w:rPr>
              <w:t>Сандберг</w:t>
            </w:r>
            <w:proofErr w:type="spellEnd"/>
            <w:r w:rsidRPr="003A5C20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на Европейската мрежа за </w:t>
            </w:r>
            <w:proofErr w:type="spellStart"/>
            <w:r w:rsidRPr="003A5C20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</w:tr>
      <w:tr w:rsidR="00872621" w:rsidTr="00872621">
        <w:tc>
          <w:tcPr>
            <w:tcW w:w="1526" w:type="dxa"/>
          </w:tcPr>
          <w:p w:rsidR="00872621" w:rsidRDefault="00DF7F92" w:rsidP="009B6CD5">
            <w:r>
              <w:t>1</w:t>
            </w:r>
            <w:r w:rsidR="009B6CD5">
              <w:t>6</w:t>
            </w:r>
            <w:r>
              <w:t>:</w:t>
            </w:r>
            <w:r w:rsidR="009B6CD5">
              <w:t>0</w:t>
            </w:r>
            <w:r>
              <w:t>0 – 16:30</w:t>
            </w:r>
          </w:p>
        </w:tc>
        <w:tc>
          <w:tcPr>
            <w:tcW w:w="7762" w:type="dxa"/>
          </w:tcPr>
          <w:p w:rsidR="00872621" w:rsidRPr="008E32D1" w:rsidRDefault="009B6CD5" w:rsidP="009B6CD5"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Дискусия, въпроси и отговори с участието на </w:t>
            </w:r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>Свере</w:t>
            </w:r>
            <w:proofErr w:type="spellEnd"/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>Сандберг</w:t>
            </w:r>
            <w:proofErr w:type="spellEnd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Жан-Шарл </w:t>
            </w:r>
            <w:proofErr w:type="spellStart"/>
            <w:r w:rsidRPr="009B6CD5">
              <w:rPr>
                <w:rFonts w:ascii="Times New Roman" w:hAnsi="Times New Roman" w:cs="Times New Roman"/>
                <w:b/>
                <w:sz w:val="24"/>
                <w:szCs w:val="24"/>
              </w:rPr>
              <w:t>Дейбах</w:t>
            </w:r>
            <w:proofErr w:type="spellEnd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на Експертен център по </w:t>
            </w:r>
            <w:proofErr w:type="spellStart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порфирии</w:t>
            </w:r>
            <w:proofErr w:type="spellEnd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, Франция и консултант към Европейската мрежа за </w:t>
            </w:r>
            <w:proofErr w:type="spellStart"/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</w:tr>
      <w:tr w:rsidR="00872621" w:rsidTr="00872621">
        <w:tc>
          <w:tcPr>
            <w:tcW w:w="1526" w:type="dxa"/>
          </w:tcPr>
          <w:p w:rsidR="00872621" w:rsidRDefault="00DF7F92">
            <w:r>
              <w:t>16:30 – 17:00</w:t>
            </w:r>
          </w:p>
        </w:tc>
        <w:tc>
          <w:tcPr>
            <w:tcW w:w="7762" w:type="dxa"/>
          </w:tcPr>
          <w:p w:rsidR="00872621" w:rsidRPr="008E32D1" w:rsidRDefault="00DF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Представяне на нови печатни материали за </w:t>
            </w:r>
            <w:proofErr w:type="spellStart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  <w:r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 и закриване на срещата</w:t>
            </w:r>
          </w:p>
          <w:p w:rsidR="00DF7F92" w:rsidRPr="008E32D1" w:rsidRDefault="00DF7F92" w:rsidP="00DF7F9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32D1">
              <w:rPr>
                <w:rFonts w:ascii="Times New Roman" w:hAnsi="Times New Roman" w:cs="Times New Roman"/>
                <w:b/>
                <w:sz w:val="24"/>
                <w:szCs w:val="24"/>
              </w:rPr>
              <w:t>Доц. Анета Иванова</w:t>
            </w:r>
          </w:p>
        </w:tc>
      </w:tr>
    </w:tbl>
    <w:p w:rsidR="00B13F52" w:rsidRDefault="00B13F52"/>
    <w:p w:rsidR="004631D1" w:rsidRPr="006C4E3E" w:rsidRDefault="004631D1" w:rsidP="004631D1">
      <w:pPr>
        <w:jc w:val="right"/>
        <w:rPr>
          <w:rFonts w:ascii="Times New Roman" w:hAnsi="Times New Roman" w:cs="Times New Roman"/>
          <w:sz w:val="24"/>
          <w:szCs w:val="24"/>
        </w:rPr>
      </w:pPr>
      <w:r w:rsidRPr="006C4E3E">
        <w:rPr>
          <w:rFonts w:ascii="Times New Roman" w:hAnsi="Times New Roman" w:cs="Times New Roman"/>
          <w:sz w:val="24"/>
          <w:szCs w:val="24"/>
        </w:rPr>
        <w:t>За допълнителна информация:</w:t>
      </w:r>
      <w:r w:rsidRPr="006C4E3E">
        <w:rPr>
          <w:rFonts w:ascii="Times New Roman" w:hAnsi="Times New Roman" w:cs="Times New Roman"/>
          <w:sz w:val="24"/>
          <w:szCs w:val="24"/>
        </w:rPr>
        <w:br/>
        <w:t>Доц. Анета Иванова - 0888 713 228</w:t>
      </w:r>
      <w:r w:rsidRPr="006C4E3E">
        <w:rPr>
          <w:rFonts w:ascii="Times New Roman" w:hAnsi="Times New Roman" w:cs="Times New Roman"/>
          <w:sz w:val="24"/>
          <w:szCs w:val="24"/>
        </w:rPr>
        <w:br/>
        <w:t xml:space="preserve">Моника Николова – 0882 57 97 71 </w:t>
      </w:r>
    </w:p>
    <w:p w:rsidR="00DF7F92" w:rsidRDefault="00DF7F92"/>
    <w:sectPr w:rsidR="00DF7F92" w:rsidSect="00CC71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21" w:rsidRDefault="00872621" w:rsidP="00872621">
      <w:pPr>
        <w:spacing w:after="0" w:line="240" w:lineRule="auto"/>
      </w:pPr>
      <w:r>
        <w:separator/>
      </w:r>
    </w:p>
  </w:endnote>
  <w:endnote w:type="continuationSeparator" w:id="0">
    <w:p w:rsidR="00872621" w:rsidRDefault="00872621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21" w:rsidRDefault="00872621" w:rsidP="00872621">
      <w:pPr>
        <w:spacing w:after="0" w:line="240" w:lineRule="auto"/>
      </w:pPr>
      <w:r>
        <w:separator/>
      </w:r>
    </w:p>
  </w:footnote>
  <w:footnote w:type="continuationSeparator" w:id="0">
    <w:p w:rsidR="00872621" w:rsidRDefault="00872621" w:rsidP="0087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21" w:rsidRDefault="008E33CB" w:rsidP="00872621">
    <w:pPr>
      <w:pStyle w:val="Header"/>
      <w:jc w:val="center"/>
    </w:pPr>
    <w:r w:rsidRPr="00047BB7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-7359</wp:posOffset>
          </wp:positionH>
          <wp:positionV relativeFrom="paragraph">
            <wp:posOffset>-294640</wp:posOffset>
          </wp:positionV>
          <wp:extent cx="770082" cy="721591"/>
          <wp:effectExtent l="0" t="0" r="0" b="2540"/>
          <wp:wrapSquare wrapText="bothSides"/>
          <wp:docPr id="2" name="Picture 2" descr="D:\УМБАЛ Св. Иван Рилски\2019\Събитие порфирия 6.06.2019\Алианс на хората с редки болест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УМБАЛ Св. Иван Рилски\2019\Събитие порфирия 6.06.2019\Алианс на хората с редки болест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82" cy="72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600" w:rsidRPr="00047BB7"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-180340</wp:posOffset>
          </wp:positionV>
          <wp:extent cx="800735" cy="523240"/>
          <wp:effectExtent l="0" t="0" r="0" b="0"/>
          <wp:wrapSquare wrapText="bothSides"/>
          <wp:docPr id="1" name="Picture 1" descr="D:\УМБАЛ Св. Иван Рилски\2019\Събитие порфирия 6.06.2019\European Porhhyria Ne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УМБАЛ Св. Иван Рилски\2019\Събитие порфирия 6.06.2019\European Porhhyria Netwo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BB7" w:rsidRPr="00ED1488">
      <w:rPr>
        <w:rFonts w:ascii="Arial" w:eastAsia="Times New Roman" w:hAnsi="Arial" w:cs="Arial"/>
        <w:noProof/>
        <w:color w:val="3D3D3D"/>
        <w:sz w:val="21"/>
        <w:szCs w:val="21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1435964</wp:posOffset>
          </wp:positionH>
          <wp:positionV relativeFrom="paragraph">
            <wp:posOffset>-203835</wp:posOffset>
          </wp:positionV>
          <wp:extent cx="2826728" cy="535712"/>
          <wp:effectExtent l="0" t="0" r="0" b="0"/>
          <wp:wrapSquare wrapText="bothSides"/>
          <wp:docPr id="3" name="Picture 3" descr="D:\УМБАЛ Св. Иван Рилски\Logos &amp; Blanks\logo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УМБАЛ Св. Иван Рилски\Logos &amp; Blanks\logo -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728" cy="535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BB7" w:rsidRPr="00047BB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72621" w:rsidRDefault="00872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CF8"/>
    <w:multiLevelType w:val="hybridMultilevel"/>
    <w:tmpl w:val="B35A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454BD"/>
    <w:multiLevelType w:val="hybridMultilevel"/>
    <w:tmpl w:val="BD2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D7"/>
    <w:rsid w:val="00047BB7"/>
    <w:rsid w:val="000E764E"/>
    <w:rsid w:val="000F46C3"/>
    <w:rsid w:val="00123600"/>
    <w:rsid w:val="00176126"/>
    <w:rsid w:val="001B02CD"/>
    <w:rsid w:val="003A5C20"/>
    <w:rsid w:val="003E2BA1"/>
    <w:rsid w:val="004631D1"/>
    <w:rsid w:val="004859E8"/>
    <w:rsid w:val="005507B2"/>
    <w:rsid w:val="005C74D7"/>
    <w:rsid w:val="006905AC"/>
    <w:rsid w:val="006C4E3E"/>
    <w:rsid w:val="00872621"/>
    <w:rsid w:val="008E32D1"/>
    <w:rsid w:val="008E33CB"/>
    <w:rsid w:val="008F7862"/>
    <w:rsid w:val="00991273"/>
    <w:rsid w:val="009B6CD5"/>
    <w:rsid w:val="00B13F52"/>
    <w:rsid w:val="00CC71B6"/>
    <w:rsid w:val="00CC7527"/>
    <w:rsid w:val="00DF7F92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EA29CB-14C9-4DB5-89ED-4A96A7F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21"/>
  </w:style>
  <w:style w:type="paragraph" w:styleId="Footer">
    <w:name w:val="footer"/>
    <w:basedOn w:val="Normal"/>
    <w:link w:val="FooterChar"/>
    <w:uiPriority w:val="99"/>
    <w:unhideWhenUsed/>
    <w:rsid w:val="0087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21"/>
  </w:style>
  <w:style w:type="table" w:styleId="TableGrid">
    <w:name w:val="Table Grid"/>
    <w:basedOn w:val="TableNormal"/>
    <w:uiPriority w:val="59"/>
    <w:rsid w:val="008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ED65-CDD4-4610-A16C-EBFB655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15</cp:revision>
  <dcterms:created xsi:type="dcterms:W3CDTF">2019-03-26T13:21:00Z</dcterms:created>
  <dcterms:modified xsi:type="dcterms:W3CDTF">2019-04-03T11:05:00Z</dcterms:modified>
</cp:coreProperties>
</file>